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e9a331611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0c024c20f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Highland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1d83fd74c4c0e" /><Relationship Type="http://schemas.openxmlformats.org/officeDocument/2006/relationships/numbering" Target="/word/numbering.xml" Id="R1272a7fe226d4857" /><Relationship Type="http://schemas.openxmlformats.org/officeDocument/2006/relationships/settings" Target="/word/settings.xml" Id="R7d4fdff3ff414cbd" /><Relationship Type="http://schemas.openxmlformats.org/officeDocument/2006/relationships/image" Target="/word/media/9fcc21c7-d0a0-4911-9add-ba9d44143cb6.png" Id="R2c80c024c20f48e3" /></Relationships>
</file>