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fc049c01a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951515c2b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Highrock,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bd5db52be44f3" /><Relationship Type="http://schemas.openxmlformats.org/officeDocument/2006/relationships/numbering" Target="/word/numbering.xml" Id="R682f67bfa3cb448c" /><Relationship Type="http://schemas.openxmlformats.org/officeDocument/2006/relationships/settings" Target="/word/settings.xml" Id="R0ee3705d5133495e" /><Relationship Type="http://schemas.openxmlformats.org/officeDocument/2006/relationships/image" Target="/word/media/a4b128cd-e66d-427b-97c0-47aeec7ae087.png" Id="R84c951515c2b4cae" /></Relationships>
</file>