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8190daa29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bef02e0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349a8c4494ac5" /><Relationship Type="http://schemas.openxmlformats.org/officeDocument/2006/relationships/numbering" Target="/word/numbering.xml" Id="Rfd5ce620523f4e12" /><Relationship Type="http://schemas.openxmlformats.org/officeDocument/2006/relationships/settings" Target="/word/settings.xml" Id="R6d5a61c366664a34" /><Relationship Type="http://schemas.openxmlformats.org/officeDocument/2006/relationships/image" Target="/word/media/0a4301df-9abe-48f4-93eb-6373553fedec.png" Id="R7e45bef02e034059" /></Relationships>
</file>