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258c643a0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c51789d88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Huallen,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8684a429c467c" /><Relationship Type="http://schemas.openxmlformats.org/officeDocument/2006/relationships/numbering" Target="/word/numbering.xml" Id="R43bf3fd2f5ac4dcd" /><Relationship Type="http://schemas.openxmlformats.org/officeDocument/2006/relationships/settings" Target="/word/settings.xml" Id="Re13b5e60e86848ab" /><Relationship Type="http://schemas.openxmlformats.org/officeDocument/2006/relationships/image" Target="/word/media/baeea98f-90be-4138-bbc7-44879ff21c45.png" Id="R037c51789d884831" /></Relationships>
</file>