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4fdc47dfd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efa295e7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 Wharf,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ea1b8fa8547f8" /><Relationship Type="http://schemas.openxmlformats.org/officeDocument/2006/relationships/numbering" Target="/word/numbering.xml" Id="Rfad9ed8c160848c4" /><Relationship Type="http://schemas.openxmlformats.org/officeDocument/2006/relationships/settings" Target="/word/settings.xml" Id="R8d3ae811e13d41f0" /><Relationship Type="http://schemas.openxmlformats.org/officeDocument/2006/relationships/image" Target="/word/media/4f1e2a40-23f6-43fd-9554-29b491db1aa7.png" Id="R7ccefa295e794601" /></Relationships>
</file>