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bf0497f49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183f295b5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Hugonard,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1c6cd09fa41e7" /><Relationship Type="http://schemas.openxmlformats.org/officeDocument/2006/relationships/numbering" Target="/word/numbering.xml" Id="R4838517ded684391" /><Relationship Type="http://schemas.openxmlformats.org/officeDocument/2006/relationships/settings" Target="/word/settings.xml" Id="R9271cf1e23ff4085" /><Relationship Type="http://schemas.openxmlformats.org/officeDocument/2006/relationships/image" Target="/word/media/c2557f04-5088-4261-99b8-4d4151559771.png" Id="Rd7f183f295b5419c" /></Relationships>
</file>