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b6519094e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e59e8be99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Humphreys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f96e3b0fe4b4b" /><Relationship Type="http://schemas.openxmlformats.org/officeDocument/2006/relationships/numbering" Target="/word/numbering.xml" Id="R1ebff1271a2f44b8" /><Relationship Type="http://schemas.openxmlformats.org/officeDocument/2006/relationships/settings" Target="/word/settings.xml" Id="Rb26172a27e9b4ac4" /><Relationship Type="http://schemas.openxmlformats.org/officeDocument/2006/relationships/image" Target="/word/media/4460654d-5f1b-4b0d-bebb-cd675a52e2c3.png" Id="R9cbe59e8be9946e2" /></Relationships>
</file>