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d79340ccc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4e4d7b058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Huron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0cefb93f64613" /><Relationship Type="http://schemas.openxmlformats.org/officeDocument/2006/relationships/numbering" Target="/word/numbering.xml" Id="R92d86cea2ee04701" /><Relationship Type="http://schemas.openxmlformats.org/officeDocument/2006/relationships/settings" Target="/word/settings.xml" Id="Rc8ebb174574d499e" /><Relationship Type="http://schemas.openxmlformats.org/officeDocument/2006/relationships/image" Target="/word/media/82f53357-c5ba-48c2-aa7b-26dcfd87a4e8.png" Id="R3bb4e4d7b0584819" /></Relationships>
</file>