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106c2e89f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c7136b757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Ilford,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51588a3a540f8" /><Relationship Type="http://schemas.openxmlformats.org/officeDocument/2006/relationships/numbering" Target="/word/numbering.xml" Id="R5bb7fb1b8aa94ecf" /><Relationship Type="http://schemas.openxmlformats.org/officeDocument/2006/relationships/settings" Target="/word/settings.xml" Id="R90af6989445b4588" /><Relationship Type="http://schemas.openxmlformats.org/officeDocument/2006/relationships/image" Target="/word/media/bb1cb3ca-e5b4-4dab-9628-2f6c05dac74e.png" Id="R94bc7136b7574e70" /></Relationships>
</file>