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8223f1ea0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afe4338c6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Imperial,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34bbc677e746ff" /><Relationship Type="http://schemas.openxmlformats.org/officeDocument/2006/relationships/numbering" Target="/word/numbering.xml" Id="R2f2b6cff5d384a27" /><Relationship Type="http://schemas.openxmlformats.org/officeDocument/2006/relationships/settings" Target="/word/settings.xml" Id="Ra6ae703720e6449f" /><Relationship Type="http://schemas.openxmlformats.org/officeDocument/2006/relationships/image" Target="/word/media/e6a7636b-bc0e-4f4e-9676-6b2a4d2cc58d.png" Id="Ref1afe4338c64504" /></Relationships>
</file>