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1622d1857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98a3f395d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aux Morts,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9f36946164d12" /><Relationship Type="http://schemas.openxmlformats.org/officeDocument/2006/relationships/numbering" Target="/word/numbering.xml" Id="Re35fa8eae7574aa5" /><Relationship Type="http://schemas.openxmlformats.org/officeDocument/2006/relationships/settings" Target="/word/settings.xml" Id="R11f548f414da4d26" /><Relationship Type="http://schemas.openxmlformats.org/officeDocument/2006/relationships/image" Target="/word/media/eec45205-1575-47ce-9150-c4ea7b5a7a6c.png" Id="Rf4e98a3f395d4adb" /></Relationships>
</file>