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eb2898e51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0a2bdbe8e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Jeffries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11837e3c648ea" /><Relationship Type="http://schemas.openxmlformats.org/officeDocument/2006/relationships/numbering" Target="/word/numbering.xml" Id="R5259344b845647cd" /><Relationship Type="http://schemas.openxmlformats.org/officeDocument/2006/relationships/settings" Target="/word/settings.xml" Id="R0a3c6c311da6442b" /><Relationship Type="http://schemas.openxmlformats.org/officeDocument/2006/relationships/image" Target="/word/media/22b518a5-5602-4964-bf1f-3e3d08a4f1f5.png" Id="R6dc0a2bdbe8e4f4e" /></Relationships>
</file>