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fbe2d0a58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024e8900a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Jetee-Raquette,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160041f9b4cb6" /><Relationship Type="http://schemas.openxmlformats.org/officeDocument/2006/relationships/numbering" Target="/word/numbering.xml" Id="Rfce251eeba304264" /><Relationship Type="http://schemas.openxmlformats.org/officeDocument/2006/relationships/settings" Target="/word/settings.xml" Id="Rfc877ecfad85419a" /><Relationship Type="http://schemas.openxmlformats.org/officeDocument/2006/relationships/image" Target="/word/media/7df98cd6-9136-494f-960a-55a02142b1ec.png" Id="Rb2a024e8900a4d9e" /></Relationships>
</file>