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ac0e6ae8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af8d2b4b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Johnstons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7d166a0d4442d" /><Relationship Type="http://schemas.openxmlformats.org/officeDocument/2006/relationships/numbering" Target="/word/numbering.xml" Id="R852ed66cebee452f" /><Relationship Type="http://schemas.openxmlformats.org/officeDocument/2006/relationships/settings" Target="/word/settings.xml" Id="Rd5df5583fe634dec" /><Relationship Type="http://schemas.openxmlformats.org/officeDocument/2006/relationships/image" Target="/word/media/2bd49ccd-3cd3-4d5b-9215-40e02f70145b.png" Id="Rdb11af8d2b4b409b" /></Relationships>
</file>