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6ba14339a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db2818c00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Jollimore,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e663f5ced4a28" /><Relationship Type="http://schemas.openxmlformats.org/officeDocument/2006/relationships/numbering" Target="/word/numbering.xml" Id="R01a6c4a01f344bd8" /><Relationship Type="http://schemas.openxmlformats.org/officeDocument/2006/relationships/settings" Target="/word/settings.xml" Id="R1b60cf8538a2405c" /><Relationship Type="http://schemas.openxmlformats.org/officeDocument/2006/relationships/image" Target="/word/media/e50e01ad-e609-4e34-b677-ecaadf1e1935.png" Id="Rc1fdb2818c0045e3" /></Relationships>
</file>