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1816c8f66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e35f655ee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Juniper,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df258ab6e45bc" /><Relationship Type="http://schemas.openxmlformats.org/officeDocument/2006/relationships/numbering" Target="/word/numbering.xml" Id="Re149c42da5af4253" /><Relationship Type="http://schemas.openxmlformats.org/officeDocument/2006/relationships/settings" Target="/word/settings.xml" Id="R24ffced5b3cf4425" /><Relationship Type="http://schemas.openxmlformats.org/officeDocument/2006/relationships/image" Target="/word/media/cbe61706-ef02-4ba0-b879-eca57e650943.png" Id="R02ee35f655ee4159" /></Relationships>
</file>