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c4c01e84c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5d92e9eba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Kamitshetshistatshuna,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13afe6b864ca3" /><Relationship Type="http://schemas.openxmlformats.org/officeDocument/2006/relationships/numbering" Target="/word/numbering.xml" Id="R500a3e0e814d454b" /><Relationship Type="http://schemas.openxmlformats.org/officeDocument/2006/relationships/settings" Target="/word/settings.xml" Id="R5c604bbe1c7749bc" /><Relationship Type="http://schemas.openxmlformats.org/officeDocument/2006/relationships/image" Target="/word/media/e4e08715-a41d-41f5-b81d-828d291f1082.png" Id="R24a5d92e9eba4a2f" /></Relationships>
</file>