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e14704d5224d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da268e263e42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Kapeeseewinik,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0fbd805b4e420b" /><Relationship Type="http://schemas.openxmlformats.org/officeDocument/2006/relationships/numbering" Target="/word/numbering.xml" Id="R232c9fda283a4f9b" /><Relationship Type="http://schemas.openxmlformats.org/officeDocument/2006/relationships/settings" Target="/word/settings.xml" Id="Ra654f56aa3674c56" /><Relationship Type="http://schemas.openxmlformats.org/officeDocument/2006/relationships/image" Target="/word/media/56605fa9-04ed-4fa9-860c-10e752080fb1.png" Id="R2dda268e263e42a1" /></Relationships>
</file>