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26da8f60a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c4b6cf0fd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Kashechewan,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d30bc3a6a4d7e" /><Relationship Type="http://schemas.openxmlformats.org/officeDocument/2006/relationships/numbering" Target="/word/numbering.xml" Id="R2b07cfe218384fe9" /><Relationship Type="http://schemas.openxmlformats.org/officeDocument/2006/relationships/settings" Target="/word/settings.xml" Id="R0686f853275448d0" /><Relationship Type="http://schemas.openxmlformats.org/officeDocument/2006/relationships/image" Target="/word/media/561a7fb7-f5fe-44bc-bad9-74e67f822087.png" Id="Rf2ac4b6cf0fd4047" /></Relationships>
</file>