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e51d46dc2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7ea92d38c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Kelowna,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8a277cac24995" /><Relationship Type="http://schemas.openxmlformats.org/officeDocument/2006/relationships/numbering" Target="/word/numbering.xml" Id="Ra6ea7de4de7147b0" /><Relationship Type="http://schemas.openxmlformats.org/officeDocument/2006/relationships/settings" Target="/word/settings.xml" Id="Rfcd9ed2755024953" /><Relationship Type="http://schemas.openxmlformats.org/officeDocument/2006/relationships/image" Target="/word/media/0cdae541-0263-43e8-b1b0-e5f7b3b809c4.png" Id="Rbe27ea92d38c4dc1" /></Relationships>
</file>