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b671c36cbc4e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b64b909bce4e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Kelso,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b26a5ddc9147f7" /><Relationship Type="http://schemas.openxmlformats.org/officeDocument/2006/relationships/numbering" Target="/word/numbering.xml" Id="Rd920ab4221ff4ea7" /><Relationship Type="http://schemas.openxmlformats.org/officeDocument/2006/relationships/settings" Target="/word/settings.xml" Id="R81128cf0cc794818" /><Relationship Type="http://schemas.openxmlformats.org/officeDocument/2006/relationships/image" Target="/word/media/16fa91d6-3338-4319-81f2-0d0abf24e650.png" Id="Racb64b909bce4e4a" /></Relationships>
</file>