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453b23582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fdd362938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Kennebecasis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c26cab9de4772" /><Relationship Type="http://schemas.openxmlformats.org/officeDocument/2006/relationships/numbering" Target="/word/numbering.xml" Id="Rb92029f5b1a041db" /><Relationship Type="http://schemas.openxmlformats.org/officeDocument/2006/relationships/settings" Target="/word/settings.xml" Id="R5d7dac382fb74c7b" /><Relationship Type="http://schemas.openxmlformats.org/officeDocument/2006/relationships/image" Target="/word/media/d2a2f624-8037-4d45-acef-45a035e23979.png" Id="R572fdd3629384d78" /></Relationships>
</file>