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375e1884b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fbd74f7ad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5a9de34cc499d" /><Relationship Type="http://schemas.openxmlformats.org/officeDocument/2006/relationships/numbering" Target="/word/numbering.xml" Id="R3cf3c7cf2b684522" /><Relationship Type="http://schemas.openxmlformats.org/officeDocument/2006/relationships/settings" Target="/word/settings.xml" Id="R1a3de0143e6541cc" /><Relationship Type="http://schemas.openxmlformats.org/officeDocument/2006/relationships/image" Target="/word/media/a250d7f2-ed27-41f2-9d4b-63f39df96726.png" Id="R9bafbd74f7ad4924" /></Relationships>
</file>