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c41a9d2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68a346508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fa9a6573a492e" /><Relationship Type="http://schemas.openxmlformats.org/officeDocument/2006/relationships/numbering" Target="/word/numbering.xml" Id="R808eff72dc9f4f02" /><Relationship Type="http://schemas.openxmlformats.org/officeDocument/2006/relationships/settings" Target="/word/settings.xml" Id="Rfa781342dfaa43ce" /><Relationship Type="http://schemas.openxmlformats.org/officeDocument/2006/relationships/image" Target="/word/media/4a64ccc0-9b5a-4d9e-bcd7-60e6c1e5f2cb.png" Id="Rc3068a346508476c" /></Relationships>
</file>