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d9433c4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36ac8ec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Kildonan,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a4d6cb2aa47b9" /><Relationship Type="http://schemas.openxmlformats.org/officeDocument/2006/relationships/numbering" Target="/word/numbering.xml" Id="R278012abe92d4d4b" /><Relationship Type="http://schemas.openxmlformats.org/officeDocument/2006/relationships/settings" Target="/word/settings.xml" Id="R0eb8c4cbff164e34" /><Relationship Type="http://schemas.openxmlformats.org/officeDocument/2006/relationships/image" Target="/word/media/dcc8d472-2a9d-4a51-84d8-5bfa805338ac.png" Id="Re0ef36ac8ecf443d" /></Relationships>
</file>