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cad3500ac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833e830c8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Knightville,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3f98d0cfd4b93" /><Relationship Type="http://schemas.openxmlformats.org/officeDocument/2006/relationships/numbering" Target="/word/numbering.xml" Id="R59ff39e3bdce4aae" /><Relationship Type="http://schemas.openxmlformats.org/officeDocument/2006/relationships/settings" Target="/word/settings.xml" Id="R954544ca54bc4f9a" /><Relationship Type="http://schemas.openxmlformats.org/officeDocument/2006/relationships/image" Target="/word/media/673ac9f3-ed54-40f9-bd00-c1bce64bb81d.png" Id="R9b7833e830c84113" /></Relationships>
</file>