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d74d7a400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c022b4cca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Kuuviup Paanga,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65f2b972f4936" /><Relationship Type="http://schemas.openxmlformats.org/officeDocument/2006/relationships/numbering" Target="/word/numbering.xml" Id="Rc3eae1bf517c4e5d" /><Relationship Type="http://schemas.openxmlformats.org/officeDocument/2006/relationships/settings" Target="/word/settings.xml" Id="R3f97b6d0d7ed4c1b" /><Relationship Type="http://schemas.openxmlformats.org/officeDocument/2006/relationships/image" Target="/word/media/db923b32-7f81-4790-bb73-5235d272f684.png" Id="R0a8c022b4cca4b82" /></Relationships>
</file>