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30bb1c4e8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11e3ef258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Barriere,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863b9a660414b" /><Relationship Type="http://schemas.openxmlformats.org/officeDocument/2006/relationships/numbering" Target="/word/numbering.xml" Id="R8d5db72fef5e4e7c" /><Relationship Type="http://schemas.openxmlformats.org/officeDocument/2006/relationships/settings" Target="/word/settings.xml" Id="R2e28115558754046" /><Relationship Type="http://schemas.openxmlformats.org/officeDocument/2006/relationships/image" Target="/word/media/2ab0b6d4-00b3-4c29-b1ae-4f81d15e8c47.png" Id="R38c11e3ef2584391" /></Relationships>
</file>