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9428782b7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cdf2579e9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Barriere-du-Maurice,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348e98dc14839" /><Relationship Type="http://schemas.openxmlformats.org/officeDocument/2006/relationships/numbering" Target="/word/numbering.xml" Id="R2fd59cd5e8304a0a" /><Relationship Type="http://schemas.openxmlformats.org/officeDocument/2006/relationships/settings" Target="/word/settings.xml" Id="R5159ca14bf2e425b" /><Relationship Type="http://schemas.openxmlformats.org/officeDocument/2006/relationships/image" Target="/word/media/6d6f8971-61de-44eb-b780-be384d92bf40.png" Id="R674cdf2579e94a26" /></Relationships>
</file>