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3366de162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d915cb4e6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Cale-a-Fatima,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c211fb95944aa" /><Relationship Type="http://schemas.openxmlformats.org/officeDocument/2006/relationships/numbering" Target="/word/numbering.xml" Id="R79330161d8984ebe" /><Relationship Type="http://schemas.openxmlformats.org/officeDocument/2006/relationships/settings" Target="/word/settings.xml" Id="R05db77de7bce4e02" /><Relationship Type="http://schemas.openxmlformats.org/officeDocument/2006/relationships/image" Target="/word/media/5103a780-3c08-4373-bfe2-187e6afc9d14.png" Id="Rb08d915cb4e640a0" /></Relationships>
</file>