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1c374285d045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c111ef40d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Chaussee-de-Castors,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048a544c2a431e" /><Relationship Type="http://schemas.openxmlformats.org/officeDocument/2006/relationships/numbering" Target="/word/numbering.xml" Id="R7cdce06e7c9a49c0" /><Relationship Type="http://schemas.openxmlformats.org/officeDocument/2006/relationships/settings" Target="/word/settings.xml" Id="Rda0d64f4e45048d1" /><Relationship Type="http://schemas.openxmlformats.org/officeDocument/2006/relationships/image" Target="/word/media/88d31834-212f-4c07-899e-1ff0c6266e77.png" Id="R415c111ef40d4b56" /></Relationships>
</file>