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b3c8f5aab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cbf6a118e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Colonie-de-Saint-Octave-de-l'Avenir,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c91d1b2134d06" /><Relationship Type="http://schemas.openxmlformats.org/officeDocument/2006/relationships/numbering" Target="/word/numbering.xml" Id="R33060abee0a849e4" /><Relationship Type="http://schemas.openxmlformats.org/officeDocument/2006/relationships/settings" Target="/word/settings.xml" Id="R0bfa63690e4d43a3" /><Relationship Type="http://schemas.openxmlformats.org/officeDocument/2006/relationships/image" Target="/word/media/7abfa0bb-4ccf-4839-8542-d696a38f18f7.png" Id="Rd68cbf6a118e4413" /></Relationships>
</file>