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8fffecf7b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20692ad18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Desserte-du-Lac-d'Argent,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42788b9cb4a7d" /><Relationship Type="http://schemas.openxmlformats.org/officeDocument/2006/relationships/numbering" Target="/word/numbering.xml" Id="Rf9086a4d7a1e4a5e" /><Relationship Type="http://schemas.openxmlformats.org/officeDocument/2006/relationships/settings" Target="/word/settings.xml" Id="R1c25907a9e93451b" /><Relationship Type="http://schemas.openxmlformats.org/officeDocument/2006/relationships/image" Target="/word/media/f9e15fdf-c0f6-443d-a0b1-01c28a813073.png" Id="R6d120692ad184bfb" /></Relationships>
</file>