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ed9d89e9e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98ccbbdef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Lac-Becancour,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fd70d885a4f9f" /><Relationship Type="http://schemas.openxmlformats.org/officeDocument/2006/relationships/numbering" Target="/word/numbering.xml" Id="R95393b52631d4f65" /><Relationship Type="http://schemas.openxmlformats.org/officeDocument/2006/relationships/settings" Target="/word/settings.xml" Id="R86f65771fa7c4317" /><Relationship Type="http://schemas.openxmlformats.org/officeDocument/2006/relationships/image" Target="/word/media/1f95f8fe-edc0-4e57-99fe-1513d0eb051e.png" Id="R3b998ccbbdef406a" /></Relationships>
</file>