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148b66ad0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be4eb636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Lac-Bois-Franc,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efaa1bed4eeb" /><Relationship Type="http://schemas.openxmlformats.org/officeDocument/2006/relationships/numbering" Target="/word/numbering.xml" Id="R2bcbf5fb0c714893" /><Relationship Type="http://schemas.openxmlformats.org/officeDocument/2006/relationships/settings" Target="/word/settings.xml" Id="R2978b16f48104efc" /><Relationship Type="http://schemas.openxmlformats.org/officeDocument/2006/relationships/image" Target="/word/media/f12b7fc4-fb79-44c1-b8e3-ee6fbb984c01.png" Id="R4a85be4eb6364fb2" /></Relationships>
</file>