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23be993e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df9501ba5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Lac-des-Quatorze-Iles,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6d1baf0e4379" /><Relationship Type="http://schemas.openxmlformats.org/officeDocument/2006/relationships/numbering" Target="/word/numbering.xml" Id="Rb15611766dc6409f" /><Relationship Type="http://schemas.openxmlformats.org/officeDocument/2006/relationships/settings" Target="/word/settings.xml" Id="R1186109b67494621" /><Relationship Type="http://schemas.openxmlformats.org/officeDocument/2006/relationships/image" Target="/word/media/1483847b-e53f-4a90-8952-30a78cd308b5.png" Id="R822df9501ba54dda" /></Relationships>
</file>