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4a2d8eb88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50ef6bec8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Lac-Desmarais,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2850a1d84537" /><Relationship Type="http://schemas.openxmlformats.org/officeDocument/2006/relationships/numbering" Target="/word/numbering.xml" Id="R9476be0e140847a5" /><Relationship Type="http://schemas.openxmlformats.org/officeDocument/2006/relationships/settings" Target="/word/settings.xml" Id="R01e07108548c46f7" /><Relationship Type="http://schemas.openxmlformats.org/officeDocument/2006/relationships/image" Target="/word/media/9233fe11-342d-48ed-aec2-75e2d343a0de.png" Id="Rc2450ef6bec84b05" /></Relationships>
</file>