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a9f72b6f0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70a1bf47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Lac-Equerre,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b8f500a3a43fe" /><Relationship Type="http://schemas.openxmlformats.org/officeDocument/2006/relationships/numbering" Target="/word/numbering.xml" Id="R1e5f18bdbf944ee1" /><Relationship Type="http://schemas.openxmlformats.org/officeDocument/2006/relationships/settings" Target="/word/settings.xml" Id="Rb2aee68033374551" /><Relationship Type="http://schemas.openxmlformats.org/officeDocument/2006/relationships/image" Target="/word/media/88820799-76bf-4f4c-aacf-0035898245f8.png" Id="Rde9b70a1bf474b4a" /></Relationships>
</file>