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103d3feb4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e59a0e4e5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Lac-Rinfret,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f738abce142b6" /><Relationship Type="http://schemas.openxmlformats.org/officeDocument/2006/relationships/numbering" Target="/word/numbering.xml" Id="R917e61023a5d4496" /><Relationship Type="http://schemas.openxmlformats.org/officeDocument/2006/relationships/settings" Target="/word/settings.xml" Id="R88188afcf08b41c8" /><Relationship Type="http://schemas.openxmlformats.org/officeDocument/2006/relationships/image" Target="/word/media/22a47238-8e59-4fbc-ac2c-c7995b11d015.png" Id="R3e6e59a0e4e54a2c" /></Relationships>
</file>