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450e6aa8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bbdfbdc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Lac-Ste-Therese,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78feac41a4483" /><Relationship Type="http://schemas.openxmlformats.org/officeDocument/2006/relationships/numbering" Target="/word/numbering.xml" Id="R8c3c1b0169004bf7" /><Relationship Type="http://schemas.openxmlformats.org/officeDocument/2006/relationships/settings" Target="/word/settings.xml" Id="Rbe3a378edc7f46f8" /><Relationship Type="http://schemas.openxmlformats.org/officeDocument/2006/relationships/image" Target="/word/media/aea60e72-33a1-4ab1-a529-abfb5b62d3b6.png" Id="R5a7cbbdfbdc84834" /></Relationships>
</file>