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56ce45e46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03dfdc60e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Lac-Wentworth,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297be9fca4d3f" /><Relationship Type="http://schemas.openxmlformats.org/officeDocument/2006/relationships/numbering" Target="/word/numbering.xml" Id="Rdd10c8db803240cc" /><Relationship Type="http://schemas.openxmlformats.org/officeDocument/2006/relationships/settings" Target="/word/settings.xml" Id="R97706be4a9124725" /><Relationship Type="http://schemas.openxmlformats.org/officeDocument/2006/relationships/image" Target="/word/media/35346538-a292-471a-82b6-3adf67865760.png" Id="Reac03dfdc60e48d9" /></Relationships>
</file>