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2014c6ca4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308fdba97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 Fane,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4d86d277e448e" /><Relationship Type="http://schemas.openxmlformats.org/officeDocument/2006/relationships/numbering" Target="/word/numbering.xml" Id="R3c00ef9f90644ab1" /><Relationship Type="http://schemas.openxmlformats.org/officeDocument/2006/relationships/settings" Target="/word/settings.xml" Id="R22d0b36b74514de3" /><Relationship Type="http://schemas.openxmlformats.org/officeDocument/2006/relationships/image" Target="/word/media/fe871dbd-6f24-44fc-9ccf-6045af47c344.png" Id="R624308fdba97493a" /></Relationships>
</file>