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163bc5a7c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8d8f3cb33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L'Anse-a-la-Croix,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ea6dd05b448d0" /><Relationship Type="http://schemas.openxmlformats.org/officeDocument/2006/relationships/numbering" Target="/word/numbering.xml" Id="R201715e1acc04178" /><Relationship Type="http://schemas.openxmlformats.org/officeDocument/2006/relationships/settings" Target="/word/settings.xml" Id="Rd072c73fc7a54bdf" /><Relationship Type="http://schemas.openxmlformats.org/officeDocument/2006/relationships/image" Target="/word/media/0fadc53b-5273-44cf-8b04-e1a13c7d4f2b.png" Id="Rbde8d8f3cb3349dd" /></Relationships>
</file>