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44a12beee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68a49cedd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L'Anse-aux-Canons,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3481dc80b41a7" /><Relationship Type="http://schemas.openxmlformats.org/officeDocument/2006/relationships/numbering" Target="/word/numbering.xml" Id="Rdd28ca4806ca443b" /><Relationship Type="http://schemas.openxmlformats.org/officeDocument/2006/relationships/settings" Target="/word/settings.xml" Id="R4229c9a6667e4540" /><Relationship Type="http://schemas.openxmlformats.org/officeDocument/2006/relationships/image" Target="/word/media/a4c4abb8-76c8-46bb-b818-3fb03203df36.png" Id="R7d768a49cedd4897" /></Relationships>
</file>