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589657d98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b1a851e1d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L'Anse aux Meadows,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c7b48066e4a70" /><Relationship Type="http://schemas.openxmlformats.org/officeDocument/2006/relationships/numbering" Target="/word/numbering.xml" Id="R477088495f4c41d7" /><Relationship Type="http://schemas.openxmlformats.org/officeDocument/2006/relationships/settings" Target="/word/settings.xml" Id="Ra0e9d9cb36134b79" /><Relationship Type="http://schemas.openxmlformats.org/officeDocument/2006/relationships/image" Target="/word/media/53d19fb3-839d-4143-b324-7b4567566712.png" Id="R3dbb1a851e1d4e9f" /></Relationships>
</file>