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8a7cfead4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d0651b2bf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Camp-Trente-Cinq,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8352b323f418e" /><Relationship Type="http://schemas.openxmlformats.org/officeDocument/2006/relationships/numbering" Target="/word/numbering.xml" Id="R201a5b4c8bf84739" /><Relationship Type="http://schemas.openxmlformats.org/officeDocument/2006/relationships/settings" Target="/word/settings.xml" Id="Rc75c2c221fd647da" /><Relationship Type="http://schemas.openxmlformats.org/officeDocument/2006/relationships/image" Target="/word/media/e84e3587-0dc8-469f-95f4-febb323f85a3.png" Id="R98fd0651b2bf49f2" /></Relationships>
</file>