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94e978e3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89a79ede6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Cinquante-Sept,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31ba969884e8e" /><Relationship Type="http://schemas.openxmlformats.org/officeDocument/2006/relationships/numbering" Target="/word/numbering.xml" Id="Ra139d21391d740fe" /><Relationship Type="http://schemas.openxmlformats.org/officeDocument/2006/relationships/settings" Target="/word/settings.xml" Id="R12a8558df06943ce" /><Relationship Type="http://schemas.openxmlformats.org/officeDocument/2006/relationships/image" Target="/word/media/6f9b404b-d662-4fdf-b200-ad6df98226b0.png" Id="R70c89a79ede64b4d" /></Relationships>
</file>