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0aa4d9e5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32d54f63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Club-Banc-de-Sable,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cf46d15114f04" /><Relationship Type="http://schemas.openxmlformats.org/officeDocument/2006/relationships/numbering" Target="/word/numbering.xml" Id="R7e3cb562a64640eb" /><Relationship Type="http://schemas.openxmlformats.org/officeDocument/2006/relationships/settings" Target="/word/settings.xml" Id="R977bcf45904048b2" /><Relationship Type="http://schemas.openxmlformats.org/officeDocument/2006/relationships/image" Target="/word/media/91ab0970-c3df-4a23-acad-5e60b00279de.png" Id="R6cb32d54f63f4f67" /></Relationships>
</file>