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230fee823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65c272607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Coin-du-Rang-Lafrance,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0cc15d34e442b" /><Relationship Type="http://schemas.openxmlformats.org/officeDocument/2006/relationships/numbering" Target="/word/numbering.xml" Id="R18d896583f8a4623" /><Relationship Type="http://schemas.openxmlformats.org/officeDocument/2006/relationships/settings" Target="/word/settings.xml" Id="Rc7a4a44c793244a9" /><Relationship Type="http://schemas.openxmlformats.org/officeDocument/2006/relationships/image" Target="/word/media/52288fa6-05d6-4806-b494-d25f7d4f2601.png" Id="R32065c2726074419" /></Relationships>
</file>