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f41076433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bc499c022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Croche-a-Gaby,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d8c72221f4505" /><Relationship Type="http://schemas.openxmlformats.org/officeDocument/2006/relationships/numbering" Target="/word/numbering.xml" Id="R2b7297ca74a2432a" /><Relationship Type="http://schemas.openxmlformats.org/officeDocument/2006/relationships/settings" Target="/word/settings.xml" Id="Raf3cdbc6f97a43b9" /><Relationship Type="http://schemas.openxmlformats.org/officeDocument/2006/relationships/image" Target="/word/media/27af8b76-61b4-48b8-9c34-9eba156603a6.png" Id="Rb70bc499c022471c" /></Relationships>
</file>